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10" w:rsidRPr="00EE13C6" w:rsidRDefault="004E3510" w:rsidP="004E3510">
      <w:pPr>
        <w:shd w:val="clear" w:color="auto" w:fill="FFFFFF"/>
        <w:spacing w:after="0" w:line="240" w:lineRule="auto"/>
        <w:jc w:val="center"/>
        <w:outlineLvl w:val="0"/>
        <w:rPr>
          <w:rFonts w:ascii="Times New Roman" w:eastAsia="Times New Roman" w:hAnsi="Times New Roman"/>
          <w:b/>
          <w:kern w:val="36"/>
          <w:sz w:val="24"/>
          <w:szCs w:val="24"/>
          <w:lang w:eastAsia="ru-RU"/>
        </w:rPr>
      </w:pPr>
      <w:r w:rsidRPr="00EE13C6">
        <w:rPr>
          <w:rFonts w:ascii="Times New Roman" w:eastAsia="Times New Roman" w:hAnsi="Times New Roman"/>
          <w:b/>
          <w:kern w:val="36"/>
          <w:sz w:val="24"/>
          <w:szCs w:val="24"/>
          <w:lang w:eastAsia="ru-RU"/>
        </w:rPr>
        <w:t>Федеральный закон Российской Федерации от 29 декабря 2012 г. N 273-ФЗ</w:t>
      </w:r>
    </w:p>
    <w:p w:rsidR="004E3510" w:rsidRPr="00EE13C6" w:rsidRDefault="004E3510" w:rsidP="004E3510">
      <w:pPr>
        <w:shd w:val="clear" w:color="auto" w:fill="FFFFFF"/>
        <w:spacing w:after="0" w:line="240" w:lineRule="auto"/>
        <w:jc w:val="center"/>
        <w:outlineLvl w:val="1"/>
        <w:rPr>
          <w:rFonts w:ascii="Times New Roman" w:eastAsia="Times New Roman" w:hAnsi="Times New Roman"/>
          <w:b/>
          <w:sz w:val="24"/>
          <w:szCs w:val="24"/>
          <w:lang w:eastAsia="ru-RU"/>
        </w:rPr>
      </w:pPr>
      <w:r w:rsidRPr="00EE13C6">
        <w:rPr>
          <w:rFonts w:ascii="Times New Roman" w:eastAsia="Times New Roman" w:hAnsi="Times New Roman"/>
          <w:b/>
          <w:sz w:val="24"/>
          <w:szCs w:val="24"/>
          <w:lang w:eastAsia="ru-RU"/>
        </w:rPr>
        <w:t>"Об образовании в Российской Федерации"</w:t>
      </w:r>
    </w:p>
    <w:p w:rsidR="004E3510" w:rsidRPr="00EE13C6" w:rsidRDefault="004E3510" w:rsidP="004E3510">
      <w:pPr>
        <w:shd w:val="clear" w:color="auto" w:fill="FFFFFF"/>
        <w:spacing w:after="0" w:line="240" w:lineRule="auto"/>
        <w:jc w:val="center"/>
        <w:outlineLvl w:val="0"/>
        <w:rPr>
          <w:rFonts w:ascii="Times New Roman" w:eastAsia="Times New Roman" w:hAnsi="Times New Roman"/>
          <w:b/>
          <w:kern w:val="36"/>
          <w:sz w:val="24"/>
          <w:szCs w:val="24"/>
          <w:lang w:eastAsia="ru-RU"/>
        </w:rPr>
      </w:pP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Принят Государственной Думой 21 декабря 2012 года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Одобрен Советом Федерации 26 декабря 2012 года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Глава 1. Общие положения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1. Предмет регулирования настоящего Федерального закона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2. Основные понятия, используемые в настоящем Федеральном законе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Для целей настоящего Федерального закона применяются следующие основные понятия: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w:t>
      </w:r>
      <w:r w:rsidRPr="00EE13C6">
        <w:rPr>
          <w:rFonts w:ascii="Times New Roman" w:eastAsia="Times New Roman" w:hAnsi="Times New Roman"/>
          <w:sz w:val="24"/>
          <w:szCs w:val="24"/>
          <w:lang w:eastAsia="ru-RU"/>
        </w:rPr>
        <w:lastRenderedPageBreak/>
        <w:t>выполнения определенных трудовых, служебных функций (определенных видов трудовой, служебной деятельности, профессий);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15) обучающийся - физическое лицо, осваивающее образовательную программу;</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17) образовательная деятельность - деятельность по реализации образовательных программ;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признание приоритетности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обеспечение права каждого человека на образование, недопустимость дискриминации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недопустимость ограничения или устранения конкуренции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сочетание государственного и договорного регулирования отношений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4. Правовое регулирование отношений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Основными задачами правового регулирования отношений в сфере образования являются: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обеспечение и защита конституционного права граждан Российской Федерации на образование;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создание правовых гарантий для согласования интересов участников отношений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определение правового положения участников отношений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В Российской Федерации гарантируется право каждого человека на образование.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6. Полномочия федеральных органов государственной власти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К полномочиям федеральных органов государственной власти в сфере образования относятся: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разработка и проведение единой государственной политики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лицензирование образовательной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13) обеспечение осуществления мониторинга в системе образования на федеральном уровне;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подтверждение документов об образовании и (или) о квалификации.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13) осуществление иных установленных настоящим Федеральным законом полномочий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осуществление иных установленных настоящим Федеральным законом полномочий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Глава 2. Система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10. Структура системы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Система образования включает в себя: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организации, осуществляющие обеспечение образовательной деятельности, оценку качества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Общее образование и профессиональное образование реализуются по уровням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В Российской Федерации устанавливаются следующие уровни общего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дошкольное образование;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начальное общее образование;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основное общее образование;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среднее общее образование.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В Российской Федерации устанавливаются следующие уровни профессионального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среднее профессиональное образование;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высшее образование - бакалавриат;</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высшее образование - специалитет, магистратура;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высшее образование - подготовка кадров высшей квалификации.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единство образовательного пространства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преемственность основных образовательных программ;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Федеральные государственные образовательные стандарты включают в себя требования к:</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результатам освоения основных образовательных программ.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12. Образовательные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К основным образовательным программам относятся: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основные профессиональные образовательные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К дополнительным образовательным программам относятся: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13. Общие требования к реализации образовательных программ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14. Язык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15. Сетевая форма реализации образовательных программ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В договоре о сетевой форме реализации образовательных программ указываются: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срок действия договора, порядок его изменения и прекращения.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17. Формы получения образования и формы обучения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В Российской Федерации образование может быть получено:</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в организациях, осуществляющих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Допускается сочетание различных форм получения образования и форм обучения.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18. Печатные и электронные образовательные и информационные ресурсы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19. Научно-методическое и ресурсное обеспечение системы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20. Экспериментальная и инновационная деятельность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Глава 3. Лица, осуществляющие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21. Образовательная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22. Создание, реорганизация, ликвидация образовательных организаций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23. Типы образовательных организаций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дошкольные образовательные организации - дополнительные общеразвивающие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25. Устав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тип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учредитель или учредители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виды реализуемых образовательных программ с указанием уровня образования и (или) направленности;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26. Управление образовательной организацией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27. Структура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28. Компетенция, права, обязанности и ответственность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К компетенции образовательной организации в установленной сфере деятельности относятся: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разработка и утверждение образовательных программ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прием обучающихся в образовательную организацию;</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16) создание условий для занятия обучающимися физической культурой и спортом;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17) приобретение или изготовление бланков документов об образовании и (или) о квалификации;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21) обеспечение создания и ведения официального сайта образовательной организации в сети "Интернет";</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22) иные вопросы в соответствии с законодательством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29. Информационная открытость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Образовательные организации обеспечивают открытость и доступность: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информации: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б) о структуре и об органах управления образовательной организацией;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д) о языках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н) о наличии и об условиях предоставления обучающимся стипендий, мер социальной поддержки;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р) о поступлении финансовых и материальных средств и об их расходовании по итогам финансового года;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с) о трудоустройстве выпускников;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копий: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а) устава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б) лицензии на осуществление образовательной деятельности (с приложениями);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в) свидетельства о государственной аккредитации (с приложениями);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30. Локальные нормативные акты, содержащие нормы, регулирующие образовательные отношения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31. Организации, осуществляющие обучение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32. Индивидуальные предприниматели, осуществляющие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Глава 4. Обучающиеся и их родители (законные представители)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33. Обучающиеся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аспиранты - лица, обучающиеся в аспирантуре по программе подготовки научно-педагогических кадров;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ординаторы - лица, обучающиеся по программам ординатуры;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ассистенты-стажеры - лица, обучающиеся по программам ассистентуры-стажировки;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34. Основные права обучающихся и меры их социальной поддержки и стимулирования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Обучающимся предоставляются академические права 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свободу совести, информации, свободное выражение собственных взглядов и убеждений;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17) участие в управлении образовательной организацией в порядке, установленном ее уставом;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25) опубликование своих работ в изданиях образовательной организации на бесплатной основе;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Обучающимся предоставляются следующие меры социальной поддержки и стимулирования: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транспортное обеспечение в соответствии со статьей 40 настоящего Федерального закона;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35. Пользование учебниками, учебными пособиями, средствами обучения и воспитания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36. Стипендии и другие денежные выплаты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В Российской Федерации устанавливаются следующие виды стипендий: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государственная академическая стипендия студентам;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государственная социальная стипендия студентам;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государственные стипендии аспирантам, ординаторам, ассистентам-стажерам;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стипендии Президента Российской Федерации и стипендии Правительства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именные стипендии;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37. Организация питания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38. Обеспечение вещевым имуществом (обмундированием)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39. Предоставление жилых помещений в общежитиях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40. Транспортное обеспечение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41. Охрана здоровья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Охрана здоровья обучающихся включает в себя: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организацию питания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пропаганду и обучение навыкам здорового образа жизни, требованиям охраны труда;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проведение санитарно-противоэпидемических и профилактических мероприятий.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текущий контроль за состоянием здоровья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соблюдение государственных санитарно-эпидемиологических правил и нормативов;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Психолого-педагогическая, медицинская и социальная помощь включает в себя: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коррекционно-развивающие и компенсирующие занятия с обучающимися, логопедическую помощь обучающимся;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комплекс реабилитационных и других медицинских мероприятий;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помощь обучающимся в профориентации, получении профессии и социальной адаптации.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43. Обязанности и ответственность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Обучающиеся обязаны: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бережно относиться к имуществу организации, осуществляющей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Родители (законные представители) несовершеннолетних обучающихся имеют право:</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защищать права и законные интересы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Родители (законные представители) несовершеннолетних обучающихся обязаны: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обеспечить получение детьми общего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46. Право на занятие педагогической деятельностью</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Педагогические работники пользуются следующими академическими правами и свободами: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свобода выбора и использования педагогически обоснованных форм, средств, методов обучения и воспитания;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право на обращение в комиссию по урегулированию споров между участниками образовательных отношений;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Педагогические работники имеют следующие трудовые права и социальные гарантии: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право на сокращенную продолжительность рабочего времени;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48. Обязанности и ответственность педагогических работников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Педагогические работники обязаны: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соблюдать правовые, нравственные и этические нормы, следовать требованиям профессиональной этики;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уважать честь и достоинство обучающихся и других участников образовательных отношений;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систематически повышать свой профессиональный уровень;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49. Аттестация педагогических работников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50. Научно-педагогические работники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участвовать в обсуждении вопросов, относящихся к деятельности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развивать у обучающихся самостоятельность, инициативу, творческие способности.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назначается учредителем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назначается Президентом Российской Федерации в случаях, установленных федеральными законами;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назначается Правительством Российской Федерации (для ректоров федеральных университетов).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52. Иные работники образовательных организаций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Глава 6. Основания возникновения, изменения и прекращения образовательных отношений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53. Возникновение образовательных отношений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54. Договор об образовании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Договор об образовании заключается в простой письменной форме между:</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Правила оказания платных образовательных услуг утверждаются Правительством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56. Целевой прием. Договор о целевом приеме и договор о целевом обучении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Существенными условиями договора о целевом приеме являются: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Существенными условиями договора о целевом обучении являются: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основания освобождения гражданина от исполнения обязательства по трудоустройству.</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57. Изменение образовательных отношений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58. Промежуточная аттестация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Обучающиеся обязаны ликвидировать академическую задолженность.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Не допускается взимание платы с обучающихся за прохождение промежуточной аттестации.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59. Итоговая аттестация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Не допускается взимание платы с обучающихся за прохождение государственной итоговой аттестации.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Обеспечение проведения государственной итоговой аттестации осуществляется: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60. Документы об образовании и (или) о квалификации. Документы об обучении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В Российской Федерации выдаются: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основное общее образование (подтверждается аттестатом об основном общем образовании);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среднее общее образование (подтверждается аттестатом о среднем общем образовании).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среднее профессиональное образование (подтверждается дипломом о среднем профессиональном образовании);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высшее образование - бакалавриат (подтверждается дипломом бакалавра);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высшее образование - специалитет (подтверждается дипломом специалиста);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высшее образование - магистратура (подтверждается дипломом магистра);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Документ о квалификации подтверждает:</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61. Прекращение образовательных отношений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в связи с получением образования (завершением обучения);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досрочно по основаниям, установленным частью 2 настоящей статьи.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Образовательные отношения могут быть прекращены досрочно в следующих случаях: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62. Восстановление в организации, осуществляющей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Глава 7. Общее образование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63. Общее образование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64. Дошкольное образование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66. Начальное общее, основное общее и среднее общее образование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67. Организация приема на обучение по основным общеобразовательным программам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Глава 8. Профессиональное образование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68. Среднее профессиональное образование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69. Высшее образование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К освоению программ магистратуры допускаются лица, имеющие высшее образование любого уровня.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по программам магистратуры - лицами, имеющими диплом специалиста или диплом магистра;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71. Особые права при приеме на обучение по программам бакалавриата и программам специалитета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прием без вступительных испытаний;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прием в пределах установленной квоты при условии успешного прохождения вступительных испытаний;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иные особые права, установленные настоящей статьей.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Право на прием без вступительных испытаний в соответствии с частью 1 настоящей статьи имеют:</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72. Формы интеграции образовательной и научной (научно-исследовательской) деятельности в высшем образовании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Глава 9. Профессиональное обучение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73. Организация профессионального обучения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74. Квалификационный экзамен</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Профессиональное обучение завершается итоговой аттестацией в форме квалификационного экзамена.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Глава 10. Дополнительное образование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75. Дополнительное образование детей и взрослых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76. Дополнительное профессиональное образование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К освоению дополнительных профессиональных программ допускаются: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лица, имеющие среднее профессиональное и (или) высшее образование;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лица, получающие среднее профессиональное и (или) высшее образование.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77. Организация получения образования лицами, проявившими выдающиеся способности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79. Организация получения образования обучающимися с ограниченными возможностями здоровья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Образование лиц, осужденных к наказанию в виде ареста, не осуществляется.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Федеральные государственные органы, указанные в части 1 настоящей статьи: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образовательные программы среднего профессионального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образовательные программы высшего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дополнительные профессиональные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83. Особенности реализации образовательных программ в области искусств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В области искусств реализуются следующие образовательные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дополнительные предпрофессиональные и общеразвивающие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84. Особенности реализации образовательных программ в области физической культуры и спорта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В области физической культуры и спорта реализуются следующие образовательные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профессиональные образовательные программы в области физической культуры и спорта;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дополнительные общеобразовательные программы в области физической культуры и спорта.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Дополнительные общеобразовательные программы в области физической культуры и спорта включают в себя: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основные программы профессионального обучения;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дополнительные профессиональные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устанавливает структуру управления деятельностью и штатное расписание этих подразделений;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осуществляет кадровое, информационное и методическое обеспечение образовательной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осуществляет контроль за деятельностью этих подразделений.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89. Управление системой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Управление системой образования включает в себя: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осуществление стратегического планирования развития системы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проведение мониторинга в системе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государственную регламентацию образовательной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независимую оценку качества образования, общественную и общественно-профессиональную аккредитацию;</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90. Государственная регламентация образовательной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Государственная регламентация образовательной деятельности включает в себя: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лицензирование образовательной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государственную аккредитацию образовательной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государственный контроль (надзор)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91. Лицензирование образовательной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92. Государственная аккредитация образовательной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наличие отрицательного заключения, составленного по результатам аккредитационной экспертизы.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29. Положением о государственной аккредитации образовательной деятельности устанавливаются: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порядок принятия решения о государственной аккредитации или об отказе в государственной аккредитации;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основания и порядок переоформления свидетельства о государственной аккредитации;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порядок приостановления, возобновления, прекращения и лишения государственной аккредитации;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особенности проведения аккредитационной экспертизы при проведении государственной аккредитации: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93. Государственный контроль (надзор)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94. Педагогическая экспертиза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Порядок проведения педагогической экспертизы устанавливается Правительством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95. Независимая оценка качества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97. Информационная открытость системы образования. Мониторинг в системе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98. Информационные системы в системе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Глава 13. Экономическая деятельность и финансовое обеспечение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Правительством Российской Федерации за счет бюджетных ассигнований федерального бюджета;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органами местного самоуправления за счет бюджетных ассигнований местных бюджетов.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102. Имущество образовательных организаций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104. Образовательное кредитование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Глава 14. Международное сотрудничество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105. Формы и направления международного сотрудничества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Международное сотрудничество в сфере образования осуществляется в следующих целях: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совершенствование международных и внутригосударственных механизмов развития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участие в сетевой форме реализации образовательных программ;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106. Подтверждение документов об образовании и (или) о квалификации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107. Признание образования и (или) квалификации, полученных в иностранном государстве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отказ в признании иностранного образования и (или) иностранной квалификации.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осуществляет размещение на своем сайте в сети "Интернет":</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Глава 15. Заключительные положения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108. Заключительные положения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среднее (полное) общее образование - к среднему общему образованию;</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высшее профессиональное образование - бакалавриат - к высшему образованию - бакалавриату;</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14) дополнительные общеобразовательные программы - дополнительным общеобразовательным программам;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13. До 1 января 2014 года: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органы государственной власти субъекта Российской Федерации в сфере образования осуществляют:</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Признать не действующими на территории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Признать утратившими силу:</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Закон РСФСР от 2 августа 1974 года "О народном образовании" (Ведомости Верховного Совета РСФСР, 1974, N 32, ст. 850);</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EE13C6">
        <w:rPr>
          <w:rFonts w:ascii="Times New Roman" w:eastAsia="Times New Roman" w:hAnsi="Times New Roman"/>
          <w:sz w:val="24"/>
          <w:szCs w:val="24"/>
          <w:vertAlign w:val="superscript"/>
          <w:lang w:eastAsia="ru-RU"/>
        </w:rPr>
        <w:t>3</w:t>
      </w:r>
      <w:r w:rsidRPr="00EE13C6">
        <w:rPr>
          <w:rFonts w:ascii="Times New Roman" w:eastAsia="Times New Roman" w:hAnsi="Times New Roman"/>
          <w:sz w:val="24"/>
          <w:szCs w:val="24"/>
          <w:lang w:eastAsia="ru-RU"/>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104) статью 2 Федерального закона от 12 ноября 2012 года N 185-ФЗ "О внесении изменений в статью 13</w:t>
      </w:r>
      <w:r w:rsidRPr="00EE13C6">
        <w:rPr>
          <w:rFonts w:ascii="Times New Roman" w:eastAsia="Times New Roman" w:hAnsi="Times New Roman"/>
          <w:sz w:val="24"/>
          <w:szCs w:val="24"/>
          <w:vertAlign w:val="superscript"/>
          <w:lang w:eastAsia="ru-RU"/>
        </w:rPr>
        <w:t>1</w:t>
      </w:r>
      <w:r w:rsidRPr="00EE13C6">
        <w:rPr>
          <w:rFonts w:ascii="Times New Roman" w:eastAsia="Times New Roman" w:hAnsi="Times New Roman"/>
          <w:sz w:val="24"/>
          <w:szCs w:val="24"/>
          <w:lang w:eastAsia="ru-RU"/>
        </w:rPr>
        <w:t> Федерального закона "О правовом положении иностранных граждан в Российской Федерации" и статью 27</w:t>
      </w:r>
      <w:r w:rsidRPr="00EE13C6">
        <w:rPr>
          <w:rFonts w:ascii="Times New Roman" w:eastAsia="Times New Roman" w:hAnsi="Times New Roman"/>
          <w:sz w:val="24"/>
          <w:szCs w:val="24"/>
          <w:vertAlign w:val="superscript"/>
          <w:lang w:eastAsia="ru-RU"/>
        </w:rPr>
        <w:t>2</w:t>
      </w:r>
      <w:r w:rsidRPr="00EE13C6">
        <w:rPr>
          <w:rFonts w:ascii="Times New Roman" w:eastAsia="Times New Roman" w:hAnsi="Times New Roman"/>
          <w:sz w:val="24"/>
          <w:szCs w:val="24"/>
          <w:lang w:eastAsia="ru-RU"/>
        </w:rPr>
        <w:t> Закона Российской Федерации "Об образовании" (Собрание законодательства Российской Федерации, 2012, N 47, ст. 6396).</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Статья 111. Порядок вступления в силу настоящего Федерального закона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Президент Российской Федерации</w:t>
      </w:r>
    </w:p>
    <w:p w:rsidR="004E3510" w:rsidRPr="00EE13C6" w:rsidRDefault="004E3510" w:rsidP="004E3510">
      <w:pPr>
        <w:shd w:val="clear" w:color="auto" w:fill="FFFFFF"/>
        <w:spacing w:before="240" w:after="240" w:line="300" w:lineRule="atLeast"/>
        <w:ind w:left="600"/>
        <w:jc w:val="both"/>
        <w:rPr>
          <w:rFonts w:ascii="Times New Roman" w:eastAsia="Times New Roman" w:hAnsi="Times New Roman"/>
          <w:sz w:val="24"/>
          <w:szCs w:val="24"/>
          <w:lang w:eastAsia="ru-RU"/>
        </w:rPr>
      </w:pPr>
      <w:r w:rsidRPr="00EE13C6">
        <w:rPr>
          <w:rFonts w:ascii="Times New Roman" w:eastAsia="Times New Roman" w:hAnsi="Times New Roman"/>
          <w:b/>
          <w:bCs/>
          <w:sz w:val="24"/>
          <w:szCs w:val="24"/>
          <w:lang w:eastAsia="ru-RU"/>
        </w:rPr>
        <w:t>В. Путин</w:t>
      </w:r>
    </w:p>
    <w:p w:rsidR="008C3F90" w:rsidRPr="00EE13C6" w:rsidRDefault="008C3F90" w:rsidP="004E3510">
      <w:pPr>
        <w:jc w:val="both"/>
        <w:rPr>
          <w:rFonts w:ascii="Times New Roman" w:hAnsi="Times New Roman"/>
          <w:sz w:val="24"/>
          <w:szCs w:val="24"/>
        </w:rPr>
      </w:pPr>
    </w:p>
    <w:sectPr w:rsidR="008C3F90" w:rsidRPr="00EE13C6" w:rsidSect="00EE13C6">
      <w:pgSz w:w="11906" w:h="16838"/>
      <w:pgMar w:top="1021" w:right="68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compat/>
  <w:rsids>
    <w:rsidRoot w:val="00EE13C6"/>
    <w:rsid w:val="004E3510"/>
    <w:rsid w:val="004E5A2E"/>
    <w:rsid w:val="0052298B"/>
    <w:rsid w:val="00737CEB"/>
    <w:rsid w:val="008C3F90"/>
    <w:rsid w:val="00EE1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E3510"/>
  </w:style>
  <w:style w:type="paragraph" w:styleId="a3">
    <w:name w:val="Normal (Web)"/>
    <w:basedOn w:val="a"/>
    <w:uiPriority w:val="99"/>
    <w:semiHidden/>
    <w:unhideWhenUsed/>
    <w:rsid w:val="004E35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4E3510"/>
  </w:style>
</w:styles>
</file>

<file path=word/webSettings.xml><?xml version="1.0" encoding="utf-8"?>
<w:webSettings xmlns:r="http://schemas.openxmlformats.org/officeDocument/2006/relationships" xmlns:w="http://schemas.openxmlformats.org/wordprocessingml/2006/main">
  <w:divs>
    <w:div w:id="716391464">
      <w:bodyDiv w:val="1"/>
      <w:marLeft w:val="0"/>
      <w:marRight w:val="0"/>
      <w:marTop w:val="0"/>
      <w:marBottom w:val="0"/>
      <w:divBdr>
        <w:top w:val="none" w:sz="0" w:space="0" w:color="auto"/>
        <w:left w:val="none" w:sz="0" w:space="0" w:color="auto"/>
        <w:bottom w:val="none" w:sz="0" w:space="0" w:color="auto"/>
        <w:right w:val="none" w:sz="0" w:space="0" w:color="auto"/>
      </w:divBdr>
    </w:div>
    <w:div w:id="1286623231">
      <w:bodyDiv w:val="1"/>
      <w:marLeft w:val="0"/>
      <w:marRight w:val="0"/>
      <w:marTop w:val="0"/>
      <w:marBottom w:val="0"/>
      <w:divBdr>
        <w:top w:val="none" w:sz="0" w:space="0" w:color="auto"/>
        <w:left w:val="none" w:sz="0" w:space="0" w:color="auto"/>
        <w:bottom w:val="none" w:sz="0" w:space="0" w:color="auto"/>
        <w:right w:val="none" w:sz="0" w:space="0" w:color="auto"/>
      </w:divBdr>
      <w:divsChild>
        <w:div w:id="1473981098">
          <w:marLeft w:val="0"/>
          <w:marRight w:val="0"/>
          <w:marTop w:val="0"/>
          <w:marBottom w:val="0"/>
          <w:divBdr>
            <w:top w:val="none" w:sz="0" w:space="0" w:color="auto"/>
            <w:left w:val="none" w:sz="0" w:space="0" w:color="auto"/>
            <w:bottom w:val="none" w:sz="0" w:space="0" w:color="auto"/>
            <w:right w:val="none" w:sz="0" w:space="0" w:color="auto"/>
          </w:divBdr>
        </w:div>
      </w:divsChild>
    </w:div>
    <w:div w:id="18974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SAMLAB\&#1056;&#1072;&#1073;&#1086;&#1095;&#1080;&#1081;%20&#1089;&#1090;&#1086;&#1083;\&#1060;&#1077;&#1076;&#1077;&#1088;&#1072;&#1083;&#1100;&#1085;&#1099;&#1081;%20&#1079;&#1072;&#1082;&#1086;&#1085;%20&#1056;&#1086;&#1089;&#1089;&#1080;&#1081;&#1089;&#1082;&#1086;&#1081;%20&#1060;&#1077;&#1076;&#1077;&#1088;&#1072;&#1094;&#1080;&#1080;%20&#1086;&#1073;%20&#1086;&#1073;&#1088;&#1072;&#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Федеральный закон Российской Федерации об образ.</Template>
  <TotalTime>1</TotalTime>
  <Pages>3</Pages>
  <Words>72780</Words>
  <Characters>414851</Characters>
  <Application>Microsoft Office Word</Application>
  <DocSecurity>0</DocSecurity>
  <Lines>3457</Lines>
  <Paragraphs>973</Paragraphs>
  <ScaleCrop>false</ScaleCrop>
  <HeadingPairs>
    <vt:vector size="2" baseType="variant">
      <vt:variant>
        <vt:lpstr>Название</vt:lpstr>
      </vt:variant>
      <vt:variant>
        <vt:i4>1</vt:i4>
      </vt:variant>
    </vt:vector>
  </HeadingPairs>
  <TitlesOfParts>
    <vt:vector size="1" baseType="lpstr">
      <vt:lpstr>Федеральный закон Российской Федерации от 29 декабря 2012 г</vt:lpstr>
    </vt:vector>
  </TitlesOfParts>
  <Company>SPecialiST RePack</Company>
  <LinksUpToDate>false</LinksUpToDate>
  <CharactersWithSpaces>486658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2018-07-09T10:05:00Z</dcterms:created>
  <dcterms:modified xsi:type="dcterms:W3CDTF">2018-07-09T10:05:00Z</dcterms:modified>
</cp:coreProperties>
</file>